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1899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46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53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Саттарова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7"/>
          <w:szCs w:val="27"/>
        </w:rPr>
        <w:t>Саттарова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5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</w:t>
      </w:r>
      <w:r>
        <w:rPr>
          <w:rStyle w:val="cat-PassportDatagrp-26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6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7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</w:t>
      </w:r>
      <w:r>
        <w:rPr>
          <w:rStyle w:val="cat-Addressgrp-4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аттаров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563 км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автодороги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Тюмень-Ханты-Мансийск </w:t>
      </w:r>
      <w:r>
        <w:rPr>
          <w:rFonts w:ascii="Times New Roman" w:eastAsia="Times New Roman" w:hAnsi="Times New Roman" w:cs="Times New Roman"/>
          <w:sz w:val="27"/>
          <w:szCs w:val="27"/>
        </w:rPr>
        <w:t>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7"/>
          <w:szCs w:val="27"/>
        </w:rPr>
        <w:t>ЛУИДОР 3009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8rplc-23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Саттаров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просил рассмотреть дело в его отсутствие, суду сообщил, что вину в совершении правонарушения признаёт.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 указанной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7"/>
          <w:szCs w:val="27"/>
        </w:rPr>
        <w:t>474577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Саттаров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>9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43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563 км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автодороги Тюмень-Ханты-Мансийск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>инспектора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 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ГИБДД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ст. лейтенанта 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Васькаева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 от 9 февраля 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>563-565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Тюмень-Ханты-Мансийск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копия свидетельства о регистрации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транспортного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ия водительск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ГИБДД ОМВД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России </w:t>
      </w:r>
      <w:r>
        <w:rPr>
          <w:rFonts w:ascii="Times New Roman" w:eastAsia="Times New Roman" w:hAnsi="Times New Roman" w:cs="Times New Roman"/>
          <w:sz w:val="27"/>
          <w:szCs w:val="27"/>
        </w:rPr>
        <w:t>по ХМАО - Югре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Саттаров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 </w:t>
      </w:r>
      <w:r>
        <w:rPr>
          <w:rFonts w:ascii="Times New Roman" w:eastAsia="Times New Roman" w:hAnsi="Times New Roman" w:cs="Times New Roman"/>
          <w:sz w:val="27"/>
          <w:szCs w:val="27"/>
        </w:rPr>
        <w:t>ранее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7"/>
          <w:szCs w:val="27"/>
        </w:rPr>
        <w:t>Саттаров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Саттаров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а, предусмотренного ст. 4.2 КоАП РФ – раскаяние в совершении правонарушения, которое выразилось в признании вины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 обстояте</w:t>
      </w:r>
      <w:r>
        <w:rPr>
          <w:rFonts w:ascii="Times New Roman" w:eastAsia="Times New Roman" w:hAnsi="Times New Roman" w:cs="Times New Roman"/>
          <w:sz w:val="27"/>
          <w:szCs w:val="27"/>
        </w:rPr>
        <w:t>льств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4.3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Саттаров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Саттарова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18000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./счет 40102810245370000007 </w:t>
      </w:r>
      <w:r>
        <w:rPr>
          <w:rFonts w:ascii="Times New Roman" w:eastAsia="Times New Roman" w:hAnsi="Times New Roman" w:cs="Times New Roman"/>
          <w:sz w:val="27"/>
          <w:szCs w:val="27"/>
        </w:rPr>
        <w:t>КБК 18811601123010001140, УИН 18810486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730001849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 1 ст. 32.2 Кодекса РФ об административных правонарушениях не позднее 60 дней со вступления постановления в законную силу необходимо внести в </w:t>
      </w:r>
      <w:r>
        <w:rPr>
          <w:rFonts w:ascii="Times New Roman" w:eastAsia="Times New Roman" w:hAnsi="Times New Roman" w:cs="Times New Roman"/>
          <w:sz w:val="27"/>
          <w:szCs w:val="27"/>
        </w:rPr>
        <w:t>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53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88733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ExternalSystemDefinedgrp-36rplc-11">
    <w:name w:val="cat-ExternalSystemDefined grp-36 rplc-11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CarNumbergrp-28rplc-23">
    <w:name w:val="cat-CarNumber grp-28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C16D-B96B-4608-B593-1DE8F5FFE65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